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E84A" w14:textId="2D692E5B" w:rsidR="0060599D" w:rsidRPr="0060599D" w:rsidRDefault="0060599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Is It Safe </w:t>
      </w:r>
      <w:proofErr w:type="gramStart"/>
      <w:r>
        <w:rPr>
          <w:rFonts w:ascii="Arial Narrow" w:hAnsi="Arial Narrow"/>
          <w:b/>
          <w:u w:val="single"/>
        </w:rPr>
        <w:t>To</w:t>
      </w:r>
      <w:proofErr w:type="gramEnd"/>
      <w:r>
        <w:rPr>
          <w:rFonts w:ascii="Arial Narrow" w:hAnsi="Arial Narrow"/>
          <w:b/>
          <w:u w:val="single"/>
        </w:rPr>
        <w:t xml:space="preserve"> Take an Expired Medication?</w:t>
      </w:r>
    </w:p>
    <w:p w14:paraId="3C0954EB" w14:textId="4A2EB174" w:rsidR="0060599D" w:rsidRDefault="0060599D">
      <w:p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911101">
        <w:rPr>
          <w:rFonts w:ascii="Arial Narrow" w:hAnsi="Arial Narrow"/>
        </w:rPr>
        <w:t xml:space="preserve">ost health care professionals will advise you not to do so since this is the safest response.  </w:t>
      </w:r>
      <w:r>
        <w:rPr>
          <w:rFonts w:ascii="Arial Narrow" w:hAnsi="Arial Narrow"/>
        </w:rPr>
        <w:t xml:space="preserve">However, I suspect many of us have done it.  </w:t>
      </w:r>
      <w:r w:rsidR="00A55872">
        <w:rPr>
          <w:rFonts w:ascii="Arial Narrow" w:hAnsi="Arial Narrow"/>
        </w:rPr>
        <w:t>T</w:t>
      </w:r>
      <w:r w:rsidR="00CD1B03">
        <w:rPr>
          <w:rFonts w:ascii="Arial Narrow" w:hAnsi="Arial Narrow"/>
        </w:rPr>
        <w:t xml:space="preserve">his </w:t>
      </w:r>
      <w:r>
        <w:rPr>
          <w:rFonts w:ascii="Arial Narrow" w:hAnsi="Arial Narrow"/>
        </w:rPr>
        <w:t>information</w:t>
      </w:r>
      <w:r w:rsidR="00CD1B03">
        <w:rPr>
          <w:rFonts w:ascii="Arial Narrow" w:hAnsi="Arial Narrow"/>
        </w:rPr>
        <w:t xml:space="preserve"> </w:t>
      </w:r>
      <w:r w:rsidR="00A55872">
        <w:rPr>
          <w:rFonts w:ascii="Arial Narrow" w:hAnsi="Arial Narrow"/>
        </w:rPr>
        <w:t xml:space="preserve">is provided to </w:t>
      </w:r>
      <w:r w:rsidR="00CD1B03">
        <w:rPr>
          <w:rFonts w:ascii="Arial Narrow" w:hAnsi="Arial Narrow"/>
        </w:rPr>
        <w:t xml:space="preserve">help you </w:t>
      </w:r>
      <w:r>
        <w:rPr>
          <w:rFonts w:ascii="Arial Narrow" w:hAnsi="Arial Narrow"/>
        </w:rPr>
        <w:t xml:space="preserve">make the best decision when faced with the same situation </w:t>
      </w:r>
      <w:r w:rsidR="00A55872">
        <w:rPr>
          <w:rFonts w:ascii="Arial Narrow" w:hAnsi="Arial Narrow"/>
        </w:rPr>
        <w:t>again</w:t>
      </w:r>
      <w:r>
        <w:rPr>
          <w:rFonts w:ascii="Arial Narrow" w:hAnsi="Arial Narrow"/>
        </w:rPr>
        <w:t xml:space="preserve">.  </w:t>
      </w:r>
    </w:p>
    <w:p w14:paraId="125C5861" w14:textId="674E40CC" w:rsidR="007D021D" w:rsidRDefault="0060599D" w:rsidP="0060599D">
      <w:pPr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A77A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two main concerns with using expired medications</w:t>
      </w:r>
      <w:r w:rsidR="00A77A59">
        <w:rPr>
          <w:rFonts w:ascii="Arial Narrow" w:hAnsi="Arial Narrow"/>
        </w:rPr>
        <w:t xml:space="preserve"> are</w:t>
      </w:r>
      <w:r>
        <w:rPr>
          <w:rFonts w:ascii="Arial Narrow" w:hAnsi="Arial Narrow"/>
        </w:rPr>
        <w:t>:</w:t>
      </w:r>
    </w:p>
    <w:p w14:paraId="5CAEF141" w14:textId="0E4361E7" w:rsidR="007D021D" w:rsidRDefault="007D021D" w:rsidP="007D021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Loss of potency</w:t>
      </w:r>
    </w:p>
    <w:p w14:paraId="06069495" w14:textId="79438699" w:rsidR="007D021D" w:rsidRPr="007D021D" w:rsidRDefault="007D021D" w:rsidP="007D021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drug may become toxic as it degrades.</w:t>
      </w:r>
    </w:p>
    <w:p w14:paraId="2CAB614D" w14:textId="6E3A5A73" w:rsidR="00972EE7" w:rsidRDefault="00A77A59" w:rsidP="0060599D">
      <w:pPr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7D021D">
        <w:rPr>
          <w:rFonts w:ascii="Arial Narrow" w:hAnsi="Arial Narrow"/>
        </w:rPr>
        <w:t>oss of potency result</w:t>
      </w:r>
      <w:r w:rsidR="001919B4">
        <w:rPr>
          <w:rFonts w:ascii="Arial Narrow" w:hAnsi="Arial Narrow"/>
        </w:rPr>
        <w:t>s</w:t>
      </w:r>
      <w:r w:rsidR="007D021D">
        <w:rPr>
          <w:rFonts w:ascii="Arial Narrow" w:hAnsi="Arial Narrow"/>
        </w:rPr>
        <w:t xml:space="preserve"> in decreased effectiveness.  </w:t>
      </w:r>
      <w:r w:rsidR="00217216">
        <w:rPr>
          <w:rFonts w:ascii="Arial Narrow" w:hAnsi="Arial Narrow"/>
        </w:rPr>
        <w:t xml:space="preserve">Solid dosage forms </w:t>
      </w:r>
      <w:r>
        <w:rPr>
          <w:rFonts w:ascii="Arial Narrow" w:hAnsi="Arial Narrow"/>
        </w:rPr>
        <w:t>(</w:t>
      </w:r>
      <w:r w:rsidR="00217216">
        <w:rPr>
          <w:rFonts w:ascii="Arial Narrow" w:hAnsi="Arial Narrow"/>
        </w:rPr>
        <w:t>tablets</w:t>
      </w:r>
      <w:r>
        <w:rPr>
          <w:rFonts w:ascii="Arial Narrow" w:hAnsi="Arial Narrow"/>
        </w:rPr>
        <w:t>/</w:t>
      </w:r>
      <w:r w:rsidR="00217216">
        <w:rPr>
          <w:rFonts w:ascii="Arial Narrow" w:hAnsi="Arial Narrow"/>
        </w:rPr>
        <w:t>capsules</w:t>
      </w:r>
      <w:r>
        <w:rPr>
          <w:rFonts w:ascii="Arial Narrow" w:hAnsi="Arial Narrow"/>
        </w:rPr>
        <w:t>)</w:t>
      </w:r>
      <w:r w:rsidR="00217216">
        <w:rPr>
          <w:rFonts w:ascii="Arial Narrow" w:hAnsi="Arial Narrow"/>
        </w:rPr>
        <w:t xml:space="preserve"> tend to be </w:t>
      </w:r>
      <w:r>
        <w:rPr>
          <w:rFonts w:ascii="Arial Narrow" w:hAnsi="Arial Narrow"/>
        </w:rPr>
        <w:t xml:space="preserve">more </w:t>
      </w:r>
      <w:r w:rsidR="00217216">
        <w:rPr>
          <w:rFonts w:ascii="Arial Narrow" w:hAnsi="Arial Narrow"/>
        </w:rPr>
        <w:t xml:space="preserve">stable </w:t>
      </w:r>
      <w:r>
        <w:rPr>
          <w:rFonts w:ascii="Arial Narrow" w:hAnsi="Arial Narrow"/>
        </w:rPr>
        <w:t xml:space="preserve">than </w:t>
      </w:r>
      <w:r w:rsidR="00217216">
        <w:rPr>
          <w:rFonts w:ascii="Arial Narrow" w:hAnsi="Arial Narrow"/>
        </w:rPr>
        <w:t xml:space="preserve">liquids.  </w:t>
      </w:r>
      <w:r w:rsidR="00972EE7">
        <w:rPr>
          <w:rFonts w:ascii="Arial Narrow" w:hAnsi="Arial Narrow"/>
        </w:rPr>
        <w:t>Liquids</w:t>
      </w:r>
      <w:r w:rsidR="00217216">
        <w:rPr>
          <w:rFonts w:ascii="Arial Narrow" w:hAnsi="Arial Narrow"/>
        </w:rPr>
        <w:t xml:space="preserve"> reconstituted from a powder and requir</w:t>
      </w:r>
      <w:r w:rsidR="00972EE7">
        <w:rPr>
          <w:rFonts w:ascii="Arial Narrow" w:hAnsi="Arial Narrow"/>
        </w:rPr>
        <w:t>ing</w:t>
      </w:r>
      <w:r w:rsidR="00217216">
        <w:rPr>
          <w:rFonts w:ascii="Arial Narrow" w:hAnsi="Arial Narrow"/>
        </w:rPr>
        <w:t xml:space="preserve"> refrigeration</w:t>
      </w:r>
      <w:r w:rsidR="00972EE7">
        <w:rPr>
          <w:rFonts w:ascii="Arial Narrow" w:hAnsi="Arial Narrow"/>
        </w:rPr>
        <w:t xml:space="preserve"> are</w:t>
      </w:r>
      <w:r>
        <w:rPr>
          <w:rFonts w:ascii="Arial Narrow" w:hAnsi="Arial Narrow"/>
        </w:rPr>
        <w:t xml:space="preserve"> </w:t>
      </w:r>
      <w:r w:rsidR="00972EE7">
        <w:rPr>
          <w:rFonts w:ascii="Arial Narrow" w:hAnsi="Arial Narrow"/>
        </w:rPr>
        <w:t>least stable</w:t>
      </w:r>
      <w:r w:rsidR="00217216">
        <w:rPr>
          <w:rFonts w:ascii="Arial Narrow" w:hAnsi="Arial Narrow"/>
        </w:rPr>
        <w:t xml:space="preserve">.  </w:t>
      </w:r>
      <w:r w:rsidR="00972EE7">
        <w:rPr>
          <w:rFonts w:ascii="Arial Narrow" w:hAnsi="Arial Narrow"/>
        </w:rPr>
        <w:t>These are typically c</w:t>
      </w:r>
      <w:r w:rsidR="00217216">
        <w:rPr>
          <w:rFonts w:ascii="Arial Narrow" w:hAnsi="Arial Narrow"/>
        </w:rPr>
        <w:t>hildren’s antibiotic</w:t>
      </w:r>
      <w:r w:rsidR="00972EE7">
        <w:rPr>
          <w:rFonts w:ascii="Arial Narrow" w:hAnsi="Arial Narrow"/>
        </w:rPr>
        <w:t>s, which would leave an infection under treated if used past the expiration date.</w:t>
      </w:r>
      <w:r w:rsidR="008D263E">
        <w:rPr>
          <w:rFonts w:ascii="Arial Narrow" w:hAnsi="Arial Narrow"/>
        </w:rPr>
        <w:t xml:space="preserve">  It is also unwise to use an expired medication for what could be a life-threatening condition.  Examples of this include Epi-Pen for anaphylactic allergic reactions and nitroglycerin tablets for chest pain.</w:t>
      </w:r>
      <w:r>
        <w:rPr>
          <w:rFonts w:ascii="Arial Narrow" w:hAnsi="Arial Narrow"/>
        </w:rPr>
        <w:t xml:space="preserve">  However, using the expired medication is certainly better than no treatment!</w:t>
      </w:r>
    </w:p>
    <w:p w14:paraId="113BC997" w14:textId="6260C125" w:rsidR="007D021D" w:rsidRDefault="00972EE7" w:rsidP="006059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one report of a medication becoming toxic as it degrades dates back to 1963.  This was a case of kidney damage </w:t>
      </w:r>
      <w:r w:rsidR="001A34BE">
        <w:rPr>
          <w:rFonts w:ascii="Arial Narrow" w:hAnsi="Arial Narrow"/>
        </w:rPr>
        <w:t xml:space="preserve">that may have been </w:t>
      </w:r>
      <w:r>
        <w:rPr>
          <w:rFonts w:ascii="Arial Narrow" w:hAnsi="Arial Narrow"/>
        </w:rPr>
        <w:t xml:space="preserve">caused </w:t>
      </w:r>
      <w:r w:rsidR="001A34BE">
        <w:rPr>
          <w:rFonts w:ascii="Arial Narrow" w:hAnsi="Arial Narrow"/>
        </w:rPr>
        <w:t>from</w:t>
      </w:r>
      <w:r>
        <w:rPr>
          <w:rFonts w:ascii="Arial Narrow" w:hAnsi="Arial Narrow"/>
        </w:rPr>
        <w:t xml:space="preserve"> taking expired tetracycline (an antibiotic).  Since then tetracycline has been reformulated and no similar problems have been reported.</w:t>
      </w:r>
    </w:p>
    <w:p w14:paraId="20300BB4" w14:textId="0622AD0B" w:rsidR="009C3B69" w:rsidRDefault="00420454" w:rsidP="009C3B69">
      <w:pPr>
        <w:rPr>
          <w:rFonts w:ascii="Arial Narrow" w:hAnsi="Arial Narrow"/>
        </w:rPr>
      </w:pPr>
      <w:r>
        <w:rPr>
          <w:rFonts w:ascii="Arial Narrow" w:hAnsi="Arial Narrow"/>
        </w:rPr>
        <w:t>Consideration should also be given as to whether the medication contains preservatives.  This is usually true for</w:t>
      </w:r>
      <w:r w:rsidR="00AA05C5">
        <w:rPr>
          <w:rFonts w:ascii="Arial Narrow" w:hAnsi="Arial Narrow"/>
        </w:rPr>
        <w:t xml:space="preserve"> eye drops and injectables.  A loss of effectiveness for the preservative could result in </w:t>
      </w:r>
      <w:r w:rsidR="00796BA4">
        <w:rPr>
          <w:rFonts w:ascii="Arial Narrow" w:hAnsi="Arial Narrow"/>
        </w:rPr>
        <w:t>diminished</w:t>
      </w:r>
      <w:r w:rsidR="00AA05C5">
        <w:rPr>
          <w:rFonts w:ascii="Arial Narrow" w:hAnsi="Arial Narrow"/>
        </w:rPr>
        <w:t xml:space="preserve"> protection from bacterial contamination.</w:t>
      </w:r>
      <w:r w:rsidR="009C3B69" w:rsidRPr="009C3B69">
        <w:rPr>
          <w:rFonts w:ascii="Arial Narrow" w:hAnsi="Arial Narrow"/>
        </w:rPr>
        <w:t xml:space="preserve"> </w:t>
      </w:r>
    </w:p>
    <w:p w14:paraId="3AF76966" w14:textId="49A4AD79" w:rsidR="00AA05C5" w:rsidRDefault="009C3B69" w:rsidP="0060599D">
      <w:pPr>
        <w:rPr>
          <w:rFonts w:ascii="Arial Narrow" w:hAnsi="Arial Narrow"/>
        </w:rPr>
      </w:pPr>
      <w:r>
        <w:rPr>
          <w:rFonts w:ascii="Arial Narrow" w:hAnsi="Arial Narrow"/>
        </w:rPr>
        <w:t>You may be surprised to learn that the manufacturer is not required to determine</w:t>
      </w:r>
      <w:r w:rsidRPr="006D25A7">
        <w:rPr>
          <w:rFonts w:ascii="Arial Narrow" w:hAnsi="Arial Narrow"/>
          <w:i/>
        </w:rPr>
        <w:t xml:space="preserve"> actual</w:t>
      </w:r>
      <w:r>
        <w:rPr>
          <w:rFonts w:ascii="Arial Narrow" w:hAnsi="Arial Narrow"/>
        </w:rPr>
        <w:t xml:space="preserve"> length of potency</w:t>
      </w:r>
      <w:bookmarkStart w:id="0" w:name="_GoBack"/>
      <w:bookmarkEnd w:id="0"/>
      <w:r>
        <w:rPr>
          <w:rFonts w:ascii="Arial Narrow" w:hAnsi="Arial Narrow"/>
        </w:rPr>
        <w:t xml:space="preserve">.  It is left up to them to select a desired date for testing.  For example, if they choose a </w:t>
      </w:r>
      <w:proofErr w:type="gramStart"/>
      <w:r>
        <w:rPr>
          <w:rFonts w:ascii="Arial Narrow" w:hAnsi="Arial Narrow"/>
        </w:rPr>
        <w:t>2 year</w:t>
      </w:r>
      <w:proofErr w:type="gramEnd"/>
      <w:r>
        <w:rPr>
          <w:rFonts w:ascii="Arial Narrow" w:hAnsi="Arial Narrow"/>
        </w:rPr>
        <w:t xml:space="preserve"> expiration date, they do not have to test it beyond that date.  The FDA requires that a drug maintain 90-110% of original potency, as indicated on the label, under proper storage conditions at the expiration date.</w:t>
      </w:r>
    </w:p>
    <w:p w14:paraId="00BC99C0" w14:textId="5D39D267" w:rsidR="006D25A7" w:rsidRDefault="006D25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Most </w:t>
      </w:r>
      <w:r w:rsidR="00E322FF">
        <w:rPr>
          <w:rFonts w:ascii="Arial Narrow" w:hAnsi="Arial Narrow"/>
        </w:rPr>
        <w:t>literature</w:t>
      </w:r>
      <w:r>
        <w:rPr>
          <w:rFonts w:ascii="Arial Narrow" w:hAnsi="Arial Narrow"/>
        </w:rPr>
        <w:t xml:space="preserve"> on th</w:t>
      </w:r>
      <w:r w:rsidR="004C335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iss</w:t>
      </w:r>
      <w:r w:rsidR="00420454">
        <w:rPr>
          <w:rFonts w:ascii="Arial Narrow" w:hAnsi="Arial Narrow"/>
        </w:rPr>
        <w:t>ue</w:t>
      </w:r>
      <w:r>
        <w:rPr>
          <w:rFonts w:ascii="Arial Narrow" w:hAnsi="Arial Narrow"/>
        </w:rPr>
        <w:t xml:space="preserve"> quote</w:t>
      </w:r>
      <w:r w:rsidR="004C3357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 study </w:t>
      </w:r>
      <w:r w:rsidR="00796BA4">
        <w:rPr>
          <w:rFonts w:ascii="Arial Narrow" w:hAnsi="Arial Narrow"/>
        </w:rPr>
        <w:t>initiated</w:t>
      </w:r>
      <w:r>
        <w:rPr>
          <w:rFonts w:ascii="Arial Narrow" w:hAnsi="Arial Narrow"/>
        </w:rPr>
        <w:t xml:space="preserve"> by the FDA </w:t>
      </w:r>
      <w:r w:rsidR="004C3357">
        <w:rPr>
          <w:rFonts w:ascii="Arial Narrow" w:hAnsi="Arial Narrow"/>
        </w:rPr>
        <w:t>many</w:t>
      </w:r>
      <w:r>
        <w:rPr>
          <w:rFonts w:ascii="Arial Narrow" w:hAnsi="Arial Narrow"/>
        </w:rPr>
        <w:t xml:space="preserve"> years ago at the military</w:t>
      </w:r>
      <w:r w:rsidR="00420454">
        <w:rPr>
          <w:rFonts w:ascii="Arial Narrow" w:hAnsi="Arial Narrow"/>
        </w:rPr>
        <w:t>’s request</w:t>
      </w:r>
      <w:r w:rsidR="004C3357">
        <w:rPr>
          <w:rFonts w:ascii="Arial Narrow" w:hAnsi="Arial Narrow"/>
        </w:rPr>
        <w:t xml:space="preserve"> </w:t>
      </w:r>
      <w:r w:rsidR="00796BA4">
        <w:rPr>
          <w:rFonts w:ascii="Arial Narrow" w:hAnsi="Arial Narrow"/>
        </w:rPr>
        <w:t>which</w:t>
      </w:r>
      <w:r w:rsidR="004C3357">
        <w:rPr>
          <w:rFonts w:ascii="Arial Narrow" w:hAnsi="Arial Narrow"/>
        </w:rPr>
        <w:t xml:space="preserve"> resulted in the Shelf Life Extension Program for the Department of Defense</w:t>
      </w:r>
      <w:r>
        <w:rPr>
          <w:rFonts w:ascii="Arial Narrow" w:hAnsi="Arial Narrow"/>
        </w:rPr>
        <w:t xml:space="preserve">.  </w:t>
      </w:r>
      <w:r w:rsidR="00420454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eplacing </w:t>
      </w:r>
      <w:r w:rsidR="00796BA4">
        <w:rPr>
          <w:rFonts w:ascii="Arial Narrow" w:hAnsi="Arial Narrow"/>
        </w:rPr>
        <w:t xml:space="preserve">expired drugs in their emergency stockpiles </w:t>
      </w:r>
      <w:r>
        <w:rPr>
          <w:rFonts w:ascii="Arial Narrow" w:hAnsi="Arial Narrow"/>
        </w:rPr>
        <w:t>is a significant expense</w:t>
      </w:r>
      <w:r w:rsidR="000727A2">
        <w:rPr>
          <w:rFonts w:ascii="Arial Narrow" w:hAnsi="Arial Narrow"/>
        </w:rPr>
        <w:t xml:space="preserve"> to the government.  </w:t>
      </w:r>
      <w:r w:rsidR="00A55872">
        <w:rPr>
          <w:rFonts w:ascii="Arial Narrow" w:hAnsi="Arial Narrow"/>
        </w:rPr>
        <w:t>T</w:t>
      </w:r>
      <w:r w:rsidR="000727A2">
        <w:rPr>
          <w:rFonts w:ascii="Arial Narrow" w:hAnsi="Arial Narrow"/>
        </w:rPr>
        <w:t xml:space="preserve">his study found that 88% of </w:t>
      </w:r>
      <w:r w:rsidR="004C3357">
        <w:rPr>
          <w:rFonts w:ascii="Arial Narrow" w:hAnsi="Arial Narrow"/>
        </w:rPr>
        <w:t xml:space="preserve">the lots tested for </w:t>
      </w:r>
      <w:r w:rsidR="000727A2">
        <w:rPr>
          <w:rFonts w:ascii="Arial Narrow" w:hAnsi="Arial Narrow"/>
        </w:rPr>
        <w:t xml:space="preserve">122 medications should have their expiration date extended by </w:t>
      </w:r>
      <w:r w:rsidR="000727A2" w:rsidRPr="000727A2">
        <w:rPr>
          <w:rFonts w:ascii="Arial Narrow" w:hAnsi="Arial Narrow"/>
          <w:i/>
        </w:rPr>
        <w:t>more than</w:t>
      </w:r>
      <w:r w:rsidR="000727A2">
        <w:rPr>
          <w:rFonts w:ascii="Arial Narrow" w:hAnsi="Arial Narrow"/>
        </w:rPr>
        <w:t xml:space="preserve"> a year.  (Extensions averaged 5.5 years to maximum of 23 years.)  </w:t>
      </w:r>
      <w:r w:rsidR="00796BA4">
        <w:rPr>
          <w:rFonts w:ascii="Arial Narrow" w:hAnsi="Arial Narrow"/>
        </w:rPr>
        <w:t>It should be noted that the</w:t>
      </w:r>
      <w:r w:rsidR="000727A2">
        <w:rPr>
          <w:rFonts w:ascii="Arial Narrow" w:hAnsi="Arial Narrow"/>
        </w:rPr>
        <w:t xml:space="preserve"> drugs were stored </w:t>
      </w:r>
      <w:r w:rsidR="00CF6652">
        <w:rPr>
          <w:rFonts w:ascii="Arial Narrow" w:hAnsi="Arial Narrow"/>
        </w:rPr>
        <w:t>in their original packaging</w:t>
      </w:r>
      <w:r w:rsidR="00796BA4">
        <w:rPr>
          <w:rFonts w:ascii="Arial Narrow" w:hAnsi="Arial Narrow"/>
        </w:rPr>
        <w:t xml:space="preserve"> and</w:t>
      </w:r>
      <w:r w:rsidR="00CF6652">
        <w:rPr>
          <w:rFonts w:ascii="Arial Narrow" w:hAnsi="Arial Narrow"/>
        </w:rPr>
        <w:t xml:space="preserve"> according to the manufacturers’ recommendations</w:t>
      </w:r>
      <w:r w:rsidR="004B15C8">
        <w:rPr>
          <w:rFonts w:ascii="Arial Narrow" w:hAnsi="Arial Narrow"/>
        </w:rPr>
        <w:t>.</w:t>
      </w:r>
    </w:p>
    <w:p w14:paraId="106C8B73" w14:textId="446FE62A" w:rsidR="000727A2" w:rsidRDefault="000727A2">
      <w:pPr>
        <w:rPr>
          <w:rFonts w:ascii="Arial Narrow" w:hAnsi="Arial Narrow"/>
        </w:rPr>
      </w:pPr>
      <w:r>
        <w:rPr>
          <w:rFonts w:ascii="Arial Narrow" w:hAnsi="Arial Narrow"/>
        </w:rPr>
        <w:t>Once a drug is removed from the original packaging, the manufacturer’s date can no longer be relied on</w:t>
      </w:r>
      <w:r w:rsidR="009C3B69">
        <w:rPr>
          <w:rFonts w:ascii="Arial Narrow" w:hAnsi="Arial Narrow"/>
        </w:rPr>
        <w:t xml:space="preserve"> according to regulations</w:t>
      </w:r>
      <w:r>
        <w:rPr>
          <w:rFonts w:ascii="Arial Narrow" w:hAnsi="Arial Narrow"/>
        </w:rPr>
        <w:t>.  When the pharmacy removes a p</w:t>
      </w:r>
      <w:r w:rsidR="00E322FF">
        <w:rPr>
          <w:rFonts w:ascii="Arial Narrow" w:hAnsi="Arial Narrow"/>
        </w:rPr>
        <w:t>rescribed amount</w:t>
      </w:r>
      <w:r>
        <w:rPr>
          <w:rFonts w:ascii="Arial Narrow" w:hAnsi="Arial Narrow"/>
        </w:rPr>
        <w:t xml:space="preserve"> to dispense in another container</w:t>
      </w:r>
      <w:r w:rsidR="00E322FF">
        <w:rPr>
          <w:rFonts w:ascii="Arial Narrow" w:hAnsi="Arial Narrow"/>
        </w:rPr>
        <w:t>, an expiration date of one year from the dispensing date may be applied or the date on the original bottle if shorter than a year.</w:t>
      </w:r>
    </w:p>
    <w:p w14:paraId="7222D54A" w14:textId="77777777" w:rsidR="00861607" w:rsidRDefault="00861607">
      <w:pPr>
        <w:rPr>
          <w:rFonts w:ascii="Arial Narrow" w:hAnsi="Arial Narrow"/>
        </w:rPr>
      </w:pPr>
      <w:r>
        <w:rPr>
          <w:rFonts w:ascii="Arial Narrow" w:hAnsi="Arial Narrow"/>
        </w:rPr>
        <w:t>General guidelines are that you should not take an expired product:</w:t>
      </w:r>
    </w:p>
    <w:p w14:paraId="4DF601A3" w14:textId="2EEBCE12" w:rsidR="00861607" w:rsidRDefault="00861607" w:rsidP="0086160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61607">
        <w:rPr>
          <w:rFonts w:ascii="Arial Narrow" w:hAnsi="Arial Narrow"/>
        </w:rPr>
        <w:t>for any drug that must be monitored by checking a blood level</w:t>
      </w:r>
    </w:p>
    <w:p w14:paraId="1D38527D" w14:textId="10CAB72A" w:rsidR="00861607" w:rsidRDefault="008E583C" w:rsidP="0086160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F973F8">
        <w:rPr>
          <w:rFonts w:ascii="Arial Narrow" w:hAnsi="Arial Narrow"/>
        </w:rPr>
        <w:t>hat is injected</w:t>
      </w:r>
    </w:p>
    <w:p w14:paraId="04D7B5E9" w14:textId="565F5C0E" w:rsidR="00F973F8" w:rsidRDefault="008E583C" w:rsidP="0086160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F973F8">
        <w:rPr>
          <w:rFonts w:ascii="Arial Narrow" w:hAnsi="Arial Narrow"/>
        </w:rPr>
        <w:t>hat has not been stored properly</w:t>
      </w:r>
    </w:p>
    <w:p w14:paraId="6133C064" w14:textId="607215D7" w:rsidR="00F973F8" w:rsidRDefault="008E583C" w:rsidP="0086160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F973F8">
        <w:rPr>
          <w:rFonts w:ascii="Arial Narrow" w:hAnsi="Arial Narrow"/>
        </w:rPr>
        <w:t>hat looks old (crumbly, powdery, or dried up creams/ointments) or has a strong smell (especially true for aspirin).</w:t>
      </w:r>
    </w:p>
    <w:p w14:paraId="13BCBBDD" w14:textId="71048B42" w:rsidR="004B15C8" w:rsidRDefault="004B15C8" w:rsidP="004B15C8">
      <w:pPr>
        <w:rPr>
          <w:rFonts w:ascii="Arial Narrow" w:hAnsi="Arial Narrow"/>
        </w:rPr>
      </w:pPr>
    </w:p>
    <w:p w14:paraId="565F637A" w14:textId="41CA4E38" w:rsidR="004B15C8" w:rsidRDefault="004B15C8" w:rsidP="005438E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Submitted by Vicky Shelton, D.Ph.</w:t>
      </w:r>
    </w:p>
    <w:p w14:paraId="09278760" w14:textId="24AE5F9A" w:rsidR="004B15C8" w:rsidRDefault="004B15C8" w:rsidP="005438E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Member of CSUMC Parish Health Team</w:t>
      </w:r>
    </w:p>
    <w:p w14:paraId="229092DA" w14:textId="3726B61D" w:rsidR="002E6F7D" w:rsidRDefault="00CD1B03" w:rsidP="00CD1B0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September 2019</w:t>
      </w:r>
    </w:p>
    <w:sectPr w:rsidR="002E6F7D" w:rsidSect="00CD1B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6157"/>
    <w:multiLevelType w:val="hybridMultilevel"/>
    <w:tmpl w:val="6690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A36"/>
    <w:multiLevelType w:val="hybridMultilevel"/>
    <w:tmpl w:val="7B20E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676"/>
    <w:multiLevelType w:val="hybridMultilevel"/>
    <w:tmpl w:val="8BA8129A"/>
    <w:lvl w:ilvl="0" w:tplc="3B52064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5"/>
    <w:rsid w:val="000727A2"/>
    <w:rsid w:val="00105787"/>
    <w:rsid w:val="001919B4"/>
    <w:rsid w:val="001A34BE"/>
    <w:rsid w:val="00217216"/>
    <w:rsid w:val="002E6F7D"/>
    <w:rsid w:val="00331BF4"/>
    <w:rsid w:val="003E03D1"/>
    <w:rsid w:val="00420454"/>
    <w:rsid w:val="004B15C8"/>
    <w:rsid w:val="004C3357"/>
    <w:rsid w:val="004F73AC"/>
    <w:rsid w:val="005438ED"/>
    <w:rsid w:val="0060599D"/>
    <w:rsid w:val="006D25A7"/>
    <w:rsid w:val="00725D38"/>
    <w:rsid w:val="00731C05"/>
    <w:rsid w:val="00796BA4"/>
    <w:rsid w:val="007D021D"/>
    <w:rsid w:val="00861607"/>
    <w:rsid w:val="00890385"/>
    <w:rsid w:val="008D263E"/>
    <w:rsid w:val="008E583C"/>
    <w:rsid w:val="00911101"/>
    <w:rsid w:val="00972EE7"/>
    <w:rsid w:val="00994553"/>
    <w:rsid w:val="009B227D"/>
    <w:rsid w:val="009C3B69"/>
    <w:rsid w:val="00A55872"/>
    <w:rsid w:val="00A77A59"/>
    <w:rsid w:val="00AA05C5"/>
    <w:rsid w:val="00C059F3"/>
    <w:rsid w:val="00CC687A"/>
    <w:rsid w:val="00CD1B03"/>
    <w:rsid w:val="00CF6652"/>
    <w:rsid w:val="00E322FF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C5B2"/>
  <w15:chartTrackingRefBased/>
  <w15:docId w15:val="{C35D4E64-CDB4-457C-AB4D-153E932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Shelton</dc:creator>
  <cp:keywords/>
  <dc:description/>
  <cp:lastModifiedBy>Vicky Shelton</cp:lastModifiedBy>
  <cp:revision>7</cp:revision>
  <cp:lastPrinted>2018-08-18T00:52:00Z</cp:lastPrinted>
  <dcterms:created xsi:type="dcterms:W3CDTF">2018-08-18T00:51:00Z</dcterms:created>
  <dcterms:modified xsi:type="dcterms:W3CDTF">2019-09-01T00:08:00Z</dcterms:modified>
</cp:coreProperties>
</file>